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Al Dirigente Scolastico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IPSAAABI “DE FRANCESCHI-PACINOTTI” PT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Adozione libri di testo a.s. 202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3/2024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adozione nuovi testi.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360" w:lineRule="auto"/>
        <w:ind w:left="0" w:right="0" w:firstLine="18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___l___ sottoscritto__ ____________________________________________________,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 di _________________________________, assegnato nel corrente anno scolastico alla classe ___________sez. _________,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18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PROPONE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nella classe ____Indirizzo:________ di questo Istituto sia adottato, per l’anno scolastico 2023/2024, il nuovo testo di 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seguito specificato: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Autore/i</w:t>
        <w:tab/>
        <w:t xml:space="preserve">________________________________;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Titolo      _________________________________________________________;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Vol.</w:t>
        <w:tab/>
        <w:t xml:space="preserve">______________;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</w:t>
        <w:tab/>
        <w:t xml:space="preserve">______________________________;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Prezzo</w:t>
        <w:tab/>
        <w:t xml:space="preserve">______________________;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Le ragioni della nuova adozione sono le seguenti: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Firma                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5580"/>
        </w:tabs>
        <w:spacing w:after="0" w:before="0" w:line="360" w:lineRule="auto"/>
        <w:ind w:left="1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_________________________</w:t>
      </w:r>
    </w:p>
    <w:sectPr>
      <w:pgSz w:h="16838" w:w="11906" w:orient="portrait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man Old Style" w:hAnsi="Bookman Old Style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tabs>
        <w:tab w:val="left" w:leader="none" w:pos="5580"/>
      </w:tabs>
      <w:suppressAutoHyphens w:val="1"/>
      <w:spacing w:line="1" w:lineRule="atLeast"/>
      <w:ind w:leftChars="-1" w:rightChars="0" w:firstLine="180" w:firstLineChars="-1"/>
      <w:jc w:val="center"/>
      <w:textDirection w:val="btLr"/>
      <w:textAlignment w:val="top"/>
      <w:outlineLvl w:val="0"/>
    </w:pPr>
    <w:rPr>
      <w:rFonts w:ascii="Bookman Old Style" w:hAnsi="Bookman Old Style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tabs>
        <w:tab w:val="left" w:leader="none" w:pos="5580"/>
      </w:tabs>
      <w:suppressAutoHyphens w:val="1"/>
      <w:spacing w:line="1" w:lineRule="atLeast"/>
      <w:ind w:left="180" w:leftChars="-1" w:rightChars="0" w:firstLineChars="-1"/>
      <w:textDirection w:val="btLr"/>
      <w:textAlignment w:val="top"/>
      <w:outlineLvl w:val="0"/>
    </w:pPr>
    <w:rPr>
      <w:rFonts w:ascii="Bookman Old Style" w:hAnsi="Bookman Old Style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UUs74C4dkhBDvrvT9Mdoa5wshQ==">CgMxLjA4AHIhMTExSkEyWG92eER0Y0ZNU1dXYXFESDJYdml2T2J5RDZG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2023-04-13T11:28:00Z</dcterms:created>
  <dc:creator>Istituto "DE FRANCESCHI"</dc:creator>
</cp:coreProperties>
</file>