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AL DSGA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IPSAAABI “DE FRANCESCHI – PACINOTTI” PT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RICHIESTA ACQUISTO DI BENI/SERVIZI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sottoscritta ______________ in servizio nell’a.s.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qualità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docente tempo </w:t>
      </w:r>
      <w:r w:rsidDel="00000000" w:rsidR="00000000" w:rsidRPr="00000000">
        <w:rPr>
          <w:rFonts w:ascii="Arial" w:cs="Arial" w:eastAsia="Arial" w:hAnsi="Arial"/>
          <w:rtl w:val="0"/>
        </w:rPr>
        <w:t xml:space="preserve">indeterminato/ assistente tecnico/referente di laboratorio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 verificato che per lo svolgimento dell’attività __________________   è necessario effettuare l’acquisto del seguente materiale: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559"/>
        <w:gridCol w:w="6823"/>
        <w:tblGridChange w:id="0">
          <w:tblGrid>
            <w:gridCol w:w="1526"/>
            <w:gridCol w:w="1559"/>
            <w:gridCol w:w="68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QUANTITA’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Propone per l’acquisto le seguenti ditte: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Ragione sociale__ 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Indirizzo e recapito telefonico__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1"/>
          <w:szCs w:val="21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Ragione sociale l Indirizzo e recapito telefonico_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Ragione sociale l Indirizzo e recapito telefonico_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del richiedente ___ 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</w:t>
        <w:tab/>
        <w:tab/>
        <w:t xml:space="preserve">VISTO DEL DSGA                                                  </w:t>
        <w:tab/>
        <w:tab/>
        <w:t xml:space="preserve">                                                                                       Dott.Tonia De Luca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AUTORIZZA _______________________</w:t>
        <w:tab/>
        <w:t xml:space="preserve">    </w:t>
        <w:tab/>
        <w:tab/>
        <w:t xml:space="preserve">    NON SI AUTORIZZA 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2" w:top="0" w:left="1134" w:right="906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874.0" w:type="dxa"/>
      <w:jc w:val="center"/>
      <w:tblLayout w:type="fixed"/>
      <w:tblLook w:val="0000"/>
    </w:tblPr>
    <w:tblGrid>
      <w:gridCol w:w="10874"/>
      <w:tblGridChange w:id="0">
        <w:tblGrid>
          <w:gridCol w:w="10874"/>
        </w:tblGrid>
      </w:tblGridChange>
    </w:tblGrid>
    <w:tr>
      <w:trPr>
        <w:cantSplit w:val="1"/>
        <w:trHeight w:val="80" w:hRule="atLeast"/>
        <w:tblHeader w:val="0"/>
      </w:trPr>
      <w:tc>
        <w:tcPr/>
        <w:p w:rsidR="00000000" w:rsidDel="00000000" w:rsidP="00000000" w:rsidRDefault="00000000" w:rsidRPr="00000000" w14:paraId="00000066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576" w:right="0" w:hanging="576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“BARONE C. de FRANCESCHI” - Via Dalmazia, 221 - 51100 Pistoia - Tel 0573.40.25.55 - Fax 0573.90.30.91</w:t>
          </w:r>
        </w:p>
      </w:tc>
    </w:tr>
    <w:tr>
      <w:trPr>
        <w:cantSplit w:val="1"/>
        <w:trHeight w:val="80" w:hRule="atLeast"/>
        <w:tblHeader w:val="0"/>
      </w:trPr>
      <w:tc>
        <w:tcPr/>
        <w:p w:rsidR="00000000" w:rsidDel="00000000" w:rsidP="00000000" w:rsidRDefault="00000000" w:rsidRPr="00000000" w14:paraId="00000067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576" w:right="0" w:hanging="576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“A. PACINOTTI”- Corso Gramsci, 71 - 51100 Pistoia - Tel 0573.22.266/7 - 26.772 - Fax 0573.31.823</w:t>
          </w:r>
        </w:p>
      </w:tc>
    </w:tr>
    <w:tr>
      <w:trPr>
        <w:cantSplit w:val="1"/>
        <w:trHeight w:val="23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web: </w:t>
          </w: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http://defranceschipacinotti.gov.it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email: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mallCaps w:val="0"/>
              <w:strike w:val="0"/>
              <w:color w:val="00008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ptra010008@istruzione.it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pec: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mallCaps w:val="0"/>
              <w:strike w:val="0"/>
              <w:color w:val="000080"/>
              <w:sz w:val="16"/>
              <w:szCs w:val="16"/>
              <w:u w:val="single"/>
              <w:shd w:fill="auto" w:val="clear"/>
              <w:vertAlign w:val="baseline"/>
              <w:rtl w:val="0"/>
            </w:rPr>
            <w:t xml:space="preserve">ptra010008@pec.istruzione.it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i w:val="1"/>
      <w:iCs w:val="1"/>
      <w:color w:val="0000ff"/>
      <w:w w:val="100"/>
      <w:position w:val="-1"/>
      <w:sz w:val="40"/>
      <w:szCs w:val="36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numPr>
        <w:ilvl w:val="5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H5">
    <w:name w:val="H5"/>
    <w:basedOn w:val="Normale"/>
    <w:next w:val="Normale"/>
    <w:autoRedefine w:val="0"/>
    <w:hidden w:val="0"/>
    <w:qFormat w:val="0"/>
    <w:pPr>
      <w:keepNext w:val="1"/>
      <w:widowControl w:val="0"/>
      <w:suppressAutoHyphens w:val="0"/>
      <w:autoSpaceDE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MS ??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efranceschipacinotti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NEqwVWdoxqrvUU2mFZc86BmHQ==">CgMxLjA4AHIhMVBlS3h6MXNBQ1g1bVJaSVFlQzFlZm0tVlVDMjNjTHc3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2025-05-27T11:06:00Z</dcterms:created>
  <dc:creator>alessandro innocenti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